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FE" w:rsidRPr="00BF179D" w:rsidRDefault="00E04DFE" w:rsidP="00E04DFE">
      <w:pPr>
        <w:tabs>
          <w:tab w:val="left" w:pos="3402"/>
        </w:tabs>
        <w:spacing w:after="0" w:line="319" w:lineRule="auto"/>
        <w:jc w:val="both"/>
        <w:rPr>
          <w:rFonts w:eastAsia="Times New Roman" w:cstheme="minorHAnsi"/>
          <w:b/>
          <w:color w:val="000000" w:themeColor="text1"/>
          <w:lang w:eastAsia="pl-PL"/>
        </w:rPr>
      </w:pPr>
      <w:r w:rsidRPr="00BF179D">
        <w:rPr>
          <w:rFonts w:eastAsia="Times New Roman" w:cstheme="minorHAnsi"/>
          <w:color w:val="000000" w:themeColor="text1"/>
          <w:lang w:eastAsia="pl-PL"/>
        </w:rPr>
        <w:t xml:space="preserve">Załącznik do </w:t>
      </w:r>
      <w:r w:rsidR="00C16158" w:rsidRPr="00BF179D">
        <w:rPr>
          <w:rFonts w:eastAsia="Times New Roman" w:cstheme="minorHAnsi"/>
          <w:color w:val="000000" w:themeColor="text1"/>
          <w:lang w:eastAsia="pl-PL"/>
        </w:rPr>
        <w:t>Ogłoszenia</w:t>
      </w:r>
      <w:r w:rsidRPr="00BF179D">
        <w:rPr>
          <w:rFonts w:eastAsia="Times New Roman" w:cstheme="minorHAnsi"/>
          <w:color w:val="000000" w:themeColor="text1"/>
          <w:lang w:eastAsia="pl-PL"/>
        </w:rPr>
        <w:t xml:space="preserve"> </w:t>
      </w:r>
    </w:p>
    <w:tbl>
      <w:tblPr>
        <w:tblStyle w:val="Tabela-Siatka"/>
        <w:tblW w:w="0" w:type="auto"/>
        <w:tblLook w:val="04A0" w:firstRow="1" w:lastRow="0" w:firstColumn="1" w:lastColumn="0" w:noHBand="0" w:noVBand="1"/>
      </w:tblPr>
      <w:tblGrid>
        <w:gridCol w:w="8636"/>
      </w:tblGrid>
      <w:tr w:rsidR="00E04DFE" w:rsidRPr="00BF179D" w:rsidTr="0090000C">
        <w:trPr>
          <w:trHeight w:val="382"/>
        </w:trPr>
        <w:tc>
          <w:tcPr>
            <w:tcW w:w="8636" w:type="dxa"/>
            <w:shd w:val="clear" w:color="auto" w:fill="F2F2F2" w:themeFill="background1" w:themeFillShade="F2"/>
          </w:tcPr>
          <w:p w:rsidR="00E04DFE" w:rsidRPr="00BF179D" w:rsidRDefault="00E04DFE" w:rsidP="0090000C">
            <w:pPr>
              <w:tabs>
                <w:tab w:val="left" w:pos="3402"/>
              </w:tabs>
              <w:spacing w:before="120" w:after="60"/>
              <w:jc w:val="both"/>
              <w:rPr>
                <w:rFonts w:eastAsia="Times New Roman" w:cstheme="minorHAnsi"/>
                <w:b/>
                <w:color w:val="000000" w:themeColor="text1"/>
                <w:lang w:eastAsia="pl-PL"/>
              </w:rPr>
            </w:pPr>
            <w:r w:rsidRPr="00BF179D">
              <w:rPr>
                <w:rFonts w:eastAsia="Times New Roman" w:cstheme="minorHAnsi"/>
                <w:b/>
                <w:color w:val="000000" w:themeColor="text1"/>
                <w:lang w:eastAsia="pl-PL"/>
              </w:rPr>
              <w:t>AUKCJA ELEKTRONICZNA</w:t>
            </w:r>
          </w:p>
        </w:tc>
      </w:tr>
    </w:tbl>
    <w:p w:rsidR="00D65634" w:rsidRPr="00F41900" w:rsidRDefault="00D65634" w:rsidP="001E1D6D">
      <w:pPr>
        <w:pStyle w:val="Akapitzlist"/>
        <w:ind w:left="360"/>
        <w:jc w:val="both"/>
        <w:rPr>
          <w:szCs w:val="20"/>
        </w:rPr>
      </w:pPr>
      <w:bookmarkStart w:id="0" w:name="_GoBack"/>
      <w:bookmarkEnd w:id="0"/>
      <w:r w:rsidRPr="00F41900">
        <w:rPr>
          <w:szCs w:val="20"/>
        </w:rPr>
        <w:t>AUKCJA ELEKTRONICZNA</w:t>
      </w:r>
    </w:p>
    <w:p w:rsidR="00D65634" w:rsidRDefault="00D65634" w:rsidP="00D65634">
      <w:pPr>
        <w:pStyle w:val="Akapitzlist"/>
        <w:numPr>
          <w:ilvl w:val="0"/>
          <w:numId w:val="3"/>
        </w:numPr>
        <w:jc w:val="both"/>
        <w:rPr>
          <w:szCs w:val="20"/>
        </w:rPr>
      </w:pPr>
      <w:r w:rsidRPr="00F41900">
        <w:rPr>
          <w:szCs w:val="20"/>
        </w:rPr>
        <w:t>Po dokonaniu oceny Ofert, w celu wyboru Najkorzystniejszej Oferty zostanie przeprowadzona aukcja elektroniczna, jeżeli złożone będą co najmniej 2 Oferty niepodlegające odrzuceniu.</w:t>
      </w:r>
    </w:p>
    <w:p w:rsidR="00D65634" w:rsidRDefault="00D65634" w:rsidP="00D65634">
      <w:pPr>
        <w:pStyle w:val="Akapitzlist"/>
        <w:numPr>
          <w:ilvl w:val="0"/>
          <w:numId w:val="3"/>
        </w:numPr>
        <w:jc w:val="both"/>
        <w:rPr>
          <w:szCs w:val="20"/>
        </w:rPr>
      </w:pPr>
      <w:r w:rsidRPr="00F41900">
        <w:rPr>
          <w:szCs w:val="20"/>
        </w:rPr>
        <w:t>Aukcja elektroniczna przeprowadzona zostanie zgodnie z warunkami określonymi w Załączniku Nr 7</w:t>
      </w:r>
      <w:r>
        <w:rPr>
          <w:szCs w:val="20"/>
        </w:rPr>
        <w:t xml:space="preserve"> </w:t>
      </w:r>
      <w:r w:rsidRPr="00F41900">
        <w:rPr>
          <w:szCs w:val="20"/>
        </w:rPr>
        <w:t>do Ogłoszenia na platformie zakupowej eB2B.</w:t>
      </w:r>
    </w:p>
    <w:p w:rsidR="00D65634" w:rsidRDefault="00D65634" w:rsidP="00D65634">
      <w:pPr>
        <w:pStyle w:val="Akapitzlist"/>
        <w:numPr>
          <w:ilvl w:val="0"/>
          <w:numId w:val="3"/>
        </w:numPr>
        <w:jc w:val="both"/>
        <w:rPr>
          <w:szCs w:val="20"/>
        </w:rPr>
      </w:pPr>
      <w:r w:rsidRPr="00F41900">
        <w:rPr>
          <w:szCs w:val="20"/>
        </w:rPr>
        <w:t>Aukcja elektroniczna jest jednoetapowa.</w:t>
      </w:r>
    </w:p>
    <w:p w:rsidR="00D65634" w:rsidRDefault="00D65634" w:rsidP="00D65634">
      <w:pPr>
        <w:pStyle w:val="Akapitzlist"/>
        <w:numPr>
          <w:ilvl w:val="0"/>
          <w:numId w:val="3"/>
        </w:numPr>
        <w:jc w:val="both"/>
        <w:rPr>
          <w:szCs w:val="20"/>
        </w:rPr>
      </w:pPr>
      <w:r w:rsidRPr="00F41900">
        <w:rPr>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D65634" w:rsidRPr="00F41900" w:rsidRDefault="00D65634" w:rsidP="00D65634">
      <w:pPr>
        <w:pStyle w:val="Akapitzlist"/>
        <w:numPr>
          <w:ilvl w:val="0"/>
          <w:numId w:val="3"/>
        </w:numPr>
        <w:jc w:val="both"/>
        <w:rPr>
          <w:szCs w:val="20"/>
        </w:rPr>
      </w:pPr>
      <w:r w:rsidRPr="00F41900">
        <w:rPr>
          <w:szCs w:val="20"/>
        </w:rPr>
        <w:t>W zaproszeniu do wzięcia udziału w aukcji elektronicznej Zamawiający poinformuje Wykonawców min. o:</w:t>
      </w:r>
    </w:p>
    <w:p w:rsidR="00D65634" w:rsidRPr="00F41900" w:rsidRDefault="00D65634" w:rsidP="00D65634">
      <w:pPr>
        <w:pStyle w:val="Akapitzlist"/>
        <w:ind w:left="360"/>
        <w:jc w:val="both"/>
        <w:rPr>
          <w:szCs w:val="20"/>
        </w:rPr>
      </w:pPr>
      <w:r>
        <w:rPr>
          <w:szCs w:val="20"/>
        </w:rPr>
        <w:t xml:space="preserve">- </w:t>
      </w:r>
      <w:r w:rsidRPr="00F41900">
        <w:rPr>
          <w:szCs w:val="20"/>
        </w:rPr>
        <w:t xml:space="preserve">pozycji złożonych przez nich ofert i otrzymanej punktacji; </w:t>
      </w:r>
      <w:r>
        <w:rPr>
          <w:szCs w:val="20"/>
        </w:rPr>
        <w:t xml:space="preserve">zgodnie z warunkami określonymi </w:t>
      </w:r>
      <w:r w:rsidRPr="00F41900">
        <w:rPr>
          <w:szCs w:val="20"/>
        </w:rPr>
        <w:t>w SIWZ;</w:t>
      </w:r>
    </w:p>
    <w:p w:rsidR="00D65634" w:rsidRPr="00F41900" w:rsidRDefault="00D65634" w:rsidP="00D65634">
      <w:pPr>
        <w:pStyle w:val="Akapitzlist"/>
        <w:ind w:left="360"/>
        <w:jc w:val="both"/>
        <w:rPr>
          <w:szCs w:val="20"/>
        </w:rPr>
      </w:pPr>
      <w:r>
        <w:rPr>
          <w:szCs w:val="20"/>
        </w:rPr>
        <w:t xml:space="preserve">- </w:t>
      </w:r>
      <w:r w:rsidRPr="00F41900">
        <w:rPr>
          <w:szCs w:val="20"/>
        </w:rPr>
        <w:t>minimalnych wartościach postąpień składanych w toku aukcji elektronicznej;</w:t>
      </w:r>
    </w:p>
    <w:p w:rsidR="00D65634" w:rsidRPr="00F41900" w:rsidRDefault="00D65634" w:rsidP="00D65634">
      <w:pPr>
        <w:pStyle w:val="Akapitzlist"/>
        <w:ind w:left="360"/>
        <w:jc w:val="both"/>
        <w:rPr>
          <w:szCs w:val="20"/>
        </w:rPr>
      </w:pPr>
      <w:r>
        <w:rPr>
          <w:szCs w:val="20"/>
        </w:rPr>
        <w:t xml:space="preserve">- </w:t>
      </w:r>
      <w:r w:rsidRPr="00F41900">
        <w:rPr>
          <w:szCs w:val="20"/>
        </w:rPr>
        <w:t xml:space="preserve">terminie otwarcia aukcji elektronicznej, </w:t>
      </w:r>
    </w:p>
    <w:p w:rsidR="00D65634" w:rsidRPr="00F41900" w:rsidRDefault="00D65634" w:rsidP="00D65634">
      <w:pPr>
        <w:pStyle w:val="Akapitzlist"/>
        <w:ind w:left="360"/>
        <w:jc w:val="both"/>
        <w:rPr>
          <w:szCs w:val="20"/>
        </w:rPr>
      </w:pPr>
      <w:r>
        <w:rPr>
          <w:szCs w:val="20"/>
        </w:rPr>
        <w:t xml:space="preserve">- </w:t>
      </w:r>
      <w:r w:rsidRPr="00F41900">
        <w:rPr>
          <w:szCs w:val="20"/>
        </w:rPr>
        <w:t>terminie i warunkach zamknięcia aukcji elektronicznej;</w:t>
      </w:r>
    </w:p>
    <w:p w:rsidR="00D65634" w:rsidRPr="00F41900" w:rsidRDefault="00D65634" w:rsidP="00D65634">
      <w:pPr>
        <w:pStyle w:val="Akapitzlist"/>
        <w:ind w:left="360"/>
        <w:jc w:val="both"/>
        <w:rPr>
          <w:szCs w:val="20"/>
        </w:rPr>
      </w:pPr>
      <w:r>
        <w:rPr>
          <w:szCs w:val="20"/>
        </w:rPr>
        <w:t xml:space="preserve">- </w:t>
      </w:r>
      <w:r w:rsidRPr="00F41900">
        <w:rPr>
          <w:szCs w:val="20"/>
        </w:rPr>
        <w:t xml:space="preserve">sposobie oceny ofert w toku aukcji elektronicznej; </w:t>
      </w:r>
    </w:p>
    <w:p w:rsidR="00D65634" w:rsidRPr="00F41900" w:rsidRDefault="00D65634" w:rsidP="00D65634">
      <w:pPr>
        <w:pStyle w:val="Akapitzlist"/>
        <w:ind w:left="360"/>
        <w:jc w:val="both"/>
        <w:rPr>
          <w:szCs w:val="20"/>
        </w:rPr>
      </w:pPr>
      <w:r>
        <w:rPr>
          <w:szCs w:val="20"/>
        </w:rPr>
        <w:t xml:space="preserve">- </w:t>
      </w:r>
      <w:r w:rsidRPr="00F41900">
        <w:rPr>
          <w:szCs w:val="20"/>
        </w:rPr>
        <w:t>formule matematycznej, która zostanie wykorzystana w aukcji elektronicznej do automatycznego tworzenia kolejnych klasyfikacji na podstawie przedstawianych nowych cen lub wartości;</w:t>
      </w:r>
    </w:p>
    <w:p w:rsidR="00D65634" w:rsidRPr="00F41900" w:rsidRDefault="00D65634" w:rsidP="00D65634">
      <w:pPr>
        <w:pStyle w:val="Akapitzlist"/>
        <w:numPr>
          <w:ilvl w:val="0"/>
          <w:numId w:val="3"/>
        </w:numPr>
        <w:jc w:val="both"/>
        <w:rPr>
          <w:szCs w:val="20"/>
        </w:rPr>
      </w:pPr>
      <w:r w:rsidRPr="00F41900">
        <w:rPr>
          <w:szCs w:val="20"/>
        </w:rPr>
        <w:t>Termin otwarcia aukcji elektronicznej nie może być krótszy niż 2 dni robocze od dnia przekazania zaproszenia.</w:t>
      </w:r>
    </w:p>
    <w:p w:rsidR="00D65634" w:rsidRPr="00F41900" w:rsidRDefault="00D65634" w:rsidP="00D65634">
      <w:pPr>
        <w:pStyle w:val="Akapitzlist"/>
        <w:numPr>
          <w:ilvl w:val="0"/>
          <w:numId w:val="3"/>
        </w:numPr>
        <w:jc w:val="both"/>
        <w:rPr>
          <w:szCs w:val="20"/>
        </w:rPr>
      </w:pPr>
      <w:r w:rsidRPr="00F41900">
        <w:rPr>
          <w:szCs w:val="20"/>
        </w:rPr>
        <w:t xml:space="preserve">Aukcja elektroniczna może rozpocząć się dopiero po dokonaniu oceny ofert złożonych </w:t>
      </w:r>
      <w:r>
        <w:rPr>
          <w:szCs w:val="20"/>
        </w:rPr>
        <w:t xml:space="preserve">                                            </w:t>
      </w:r>
      <w:r w:rsidRPr="00F41900">
        <w:rPr>
          <w:szCs w:val="20"/>
        </w:rPr>
        <w:t xml:space="preserve">w postępowaniu w zakresie ich zgodności z treścią SIWZ oraz oceny punktowej dokonanej na podstawie kryteriów oceny ofert. </w:t>
      </w:r>
    </w:p>
    <w:p w:rsidR="00D65634" w:rsidRDefault="00D65634" w:rsidP="00D65634">
      <w:pPr>
        <w:pStyle w:val="Akapitzlist"/>
        <w:numPr>
          <w:ilvl w:val="0"/>
          <w:numId w:val="3"/>
        </w:numPr>
        <w:jc w:val="both"/>
        <w:rPr>
          <w:szCs w:val="20"/>
        </w:rPr>
      </w:pPr>
      <w:r w:rsidRPr="00F41900">
        <w:rPr>
          <w:szCs w:val="20"/>
        </w:rPr>
        <w:t>W wyznaczonym terminie następuje otwarcie aukcji elektronicznej. Ofertami początkowymi są oferty złożone w postępowaniu przed wszczęciem aukcji elektronicznej.</w:t>
      </w:r>
    </w:p>
    <w:p w:rsidR="00D65634" w:rsidRPr="00F41900" w:rsidRDefault="00D65634" w:rsidP="00D65634">
      <w:pPr>
        <w:pStyle w:val="Akapitzlist"/>
        <w:numPr>
          <w:ilvl w:val="0"/>
          <w:numId w:val="3"/>
        </w:numPr>
        <w:jc w:val="both"/>
        <w:rPr>
          <w:szCs w:val="20"/>
        </w:rPr>
      </w:pPr>
      <w:r w:rsidRPr="00F41900">
        <w:rPr>
          <w:szCs w:val="20"/>
        </w:rPr>
        <w:t xml:space="preserve">W toku aukcji elektronicznej wykonawcy za pomocą formularza umieszczonego na stronie internetowej </w:t>
      </w:r>
      <w:r>
        <w:rPr>
          <w:szCs w:val="20"/>
        </w:rPr>
        <w:t>https://aukcje.eb2b.com.pl</w:t>
      </w:r>
      <w:r w:rsidRPr="00F41900">
        <w:rPr>
          <w:szCs w:val="20"/>
        </w:rPr>
        <w:t xml:space="preserve">, umożliwiającego wprowadzenie niezbędnych danych w trybie bezpośredniego połączenia z tą stroną, składają kolejne korzystniejsze postąpienia, podlegające automatycznej ocenie i klasyfikacji </w:t>
      </w:r>
      <w:r w:rsidRPr="00F41900">
        <w:rPr>
          <w:strike/>
          <w:szCs w:val="20"/>
        </w:rPr>
        <w:t>.</w:t>
      </w:r>
    </w:p>
    <w:p w:rsidR="00D65634" w:rsidRPr="00F41900" w:rsidRDefault="00D65634" w:rsidP="00D65634">
      <w:pPr>
        <w:pStyle w:val="Akapitzlist"/>
        <w:numPr>
          <w:ilvl w:val="0"/>
          <w:numId w:val="3"/>
        </w:numPr>
        <w:jc w:val="both"/>
        <w:rPr>
          <w:szCs w:val="20"/>
        </w:rPr>
      </w:pPr>
      <w:r w:rsidRPr="00F41900">
        <w:rPr>
          <w:szCs w:val="20"/>
        </w:rPr>
        <w:t>System nie przyjmie postąpień niespełniających warunków określonych w niniejszym rozdziale, oraz złożonych po terminie zamknięcia aukcji.</w:t>
      </w:r>
    </w:p>
    <w:p w:rsidR="00D65634" w:rsidRPr="00F41900" w:rsidRDefault="00D65634" w:rsidP="00D65634">
      <w:pPr>
        <w:pStyle w:val="Akapitzlist"/>
        <w:numPr>
          <w:ilvl w:val="0"/>
          <w:numId w:val="3"/>
        </w:numPr>
        <w:jc w:val="both"/>
        <w:rPr>
          <w:szCs w:val="20"/>
        </w:rPr>
      </w:pPr>
      <w:r w:rsidRPr="00F41900">
        <w:rPr>
          <w:szCs w:val="20"/>
        </w:rPr>
        <w:t xml:space="preserve">Momentem decydującym dla uznania, że oferta Wykonawcy została złożona w terminie, nie jest moment wysłania postąpienia z komputera Wykonawcy, ale moment jego odbioru na serwerze i zarejestrowania przez System eB2B. </w:t>
      </w:r>
    </w:p>
    <w:p w:rsidR="00D65634" w:rsidRPr="00F41900" w:rsidRDefault="00D65634" w:rsidP="00D65634">
      <w:pPr>
        <w:pStyle w:val="Akapitzlist"/>
        <w:numPr>
          <w:ilvl w:val="0"/>
          <w:numId w:val="3"/>
        </w:numPr>
        <w:jc w:val="both"/>
        <w:rPr>
          <w:szCs w:val="20"/>
        </w:rPr>
      </w:pPr>
      <w:r w:rsidRPr="00F41900">
        <w:rPr>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D65634" w:rsidRPr="00F41900" w:rsidRDefault="00D65634" w:rsidP="00D65634">
      <w:pPr>
        <w:pStyle w:val="Akapitzlist"/>
        <w:numPr>
          <w:ilvl w:val="0"/>
          <w:numId w:val="3"/>
        </w:numPr>
        <w:jc w:val="both"/>
        <w:rPr>
          <w:szCs w:val="20"/>
        </w:rPr>
      </w:pPr>
      <w:r w:rsidRPr="00F41900">
        <w:rPr>
          <w:szCs w:val="20"/>
        </w:rPr>
        <w:lastRenderedPageBreak/>
        <w:t>Każde postąpienie oznacza nową ofertę w zakresie, którego dotyczy postąpienie. Oferta Wykonawcy przestaje wiązać w zakresie, w jakim złoży on korzystniejszą ofertę w toku aukcji elektronicznej. Bieg terminu związania ofertą nie ulega przerwaniu.</w:t>
      </w:r>
    </w:p>
    <w:p w:rsidR="00D65634" w:rsidRPr="00F41900" w:rsidRDefault="00D65634" w:rsidP="00D65634">
      <w:pPr>
        <w:pStyle w:val="Akapitzlist"/>
        <w:numPr>
          <w:ilvl w:val="0"/>
          <w:numId w:val="3"/>
        </w:numPr>
        <w:jc w:val="both"/>
        <w:rPr>
          <w:szCs w:val="20"/>
        </w:rPr>
      </w:pPr>
      <w:r w:rsidRPr="00F41900">
        <w:rPr>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D65634" w:rsidRPr="00F41900" w:rsidRDefault="00D65634" w:rsidP="00D65634">
      <w:pPr>
        <w:pStyle w:val="Akapitzlist"/>
        <w:numPr>
          <w:ilvl w:val="0"/>
          <w:numId w:val="3"/>
        </w:numPr>
        <w:jc w:val="both"/>
        <w:rPr>
          <w:szCs w:val="20"/>
        </w:rPr>
      </w:pPr>
      <w:r w:rsidRPr="00F41900">
        <w:rPr>
          <w:szCs w:val="20"/>
        </w:rPr>
        <w:t xml:space="preserve">Zamawiający po zamknięciu aukcji wybiera najkorzystniejszą ofertę w oparciu o kryteria oceny ofert wskazanych w ogłoszeniu o zamówieniu, z uwzględnieniem wyników aukcji elektronicznej </w:t>
      </w:r>
    </w:p>
    <w:p w:rsidR="00D65634" w:rsidRPr="00F41900" w:rsidRDefault="00D65634" w:rsidP="00D65634">
      <w:pPr>
        <w:pStyle w:val="Akapitzlist"/>
        <w:numPr>
          <w:ilvl w:val="0"/>
          <w:numId w:val="3"/>
        </w:numPr>
        <w:jc w:val="both"/>
        <w:rPr>
          <w:szCs w:val="20"/>
        </w:rPr>
      </w:pPr>
      <w:r w:rsidRPr="00F41900">
        <w:rPr>
          <w:szCs w:val="20"/>
        </w:rPr>
        <w:t xml:space="preserve">Zamawiający zamyka aukcję elektroniczną </w:t>
      </w:r>
    </w:p>
    <w:p w:rsidR="00D65634" w:rsidRPr="00F41900" w:rsidRDefault="00D65634" w:rsidP="00D65634">
      <w:pPr>
        <w:pStyle w:val="Akapitzlist"/>
        <w:jc w:val="both"/>
        <w:rPr>
          <w:szCs w:val="20"/>
        </w:rPr>
      </w:pPr>
      <w:r>
        <w:rPr>
          <w:szCs w:val="20"/>
        </w:rPr>
        <w:t xml:space="preserve">- </w:t>
      </w:r>
      <w:r w:rsidRPr="00F41900">
        <w:rPr>
          <w:szCs w:val="20"/>
        </w:rPr>
        <w:t>w terminie określonym w zaproszeniu do udziału w aukcji elektronicznej;</w:t>
      </w:r>
    </w:p>
    <w:p w:rsidR="00D65634" w:rsidRDefault="00D65634" w:rsidP="00D65634">
      <w:pPr>
        <w:pStyle w:val="Akapitzlist"/>
        <w:jc w:val="both"/>
        <w:rPr>
          <w:szCs w:val="20"/>
        </w:rPr>
      </w:pPr>
      <w:r>
        <w:rPr>
          <w:szCs w:val="20"/>
        </w:rPr>
        <w:t xml:space="preserve">- </w:t>
      </w:r>
      <w:r w:rsidRPr="00F41900">
        <w:rPr>
          <w:szCs w:val="20"/>
        </w:rPr>
        <w:t>jeżeli w ustalonym terminie nie zostaną zgłoszone nowe postąpienia;</w:t>
      </w:r>
    </w:p>
    <w:p w:rsidR="00D65634" w:rsidRPr="00F41900" w:rsidRDefault="00D65634" w:rsidP="00D65634">
      <w:pPr>
        <w:pStyle w:val="Akapitzlist"/>
        <w:jc w:val="both"/>
        <w:rPr>
          <w:szCs w:val="20"/>
        </w:rPr>
      </w:pPr>
      <w:r>
        <w:rPr>
          <w:szCs w:val="20"/>
        </w:rPr>
        <w:t xml:space="preserve">- </w:t>
      </w:r>
      <w:r w:rsidRPr="00F41900">
        <w:rPr>
          <w:szCs w:val="20"/>
        </w:rPr>
        <w:t>po zakończeniu ostatniego, ustalonego etapu.</w:t>
      </w:r>
    </w:p>
    <w:p w:rsidR="00D65634" w:rsidRPr="00F41900" w:rsidRDefault="00D65634" w:rsidP="00D65634">
      <w:pPr>
        <w:pStyle w:val="Akapitzlist"/>
        <w:numPr>
          <w:ilvl w:val="0"/>
          <w:numId w:val="3"/>
        </w:numPr>
        <w:jc w:val="both"/>
        <w:rPr>
          <w:szCs w:val="20"/>
        </w:rPr>
      </w:pPr>
      <w:r w:rsidRPr="00F41900">
        <w:rPr>
          <w:szCs w:val="20"/>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w:t>
      </w:r>
      <w:r>
        <w:rPr>
          <w:szCs w:val="20"/>
        </w:rPr>
        <w:t>3</w:t>
      </w:r>
      <w:r w:rsidRPr="00F41900">
        <w:rPr>
          <w:szCs w:val="20"/>
        </w:rPr>
        <w:t xml:space="preserve"> dni od dnia, w którym zamknięto aukcję elektroniczną. Złożony formularz zostanie załączony do umowy zawartej z Wykonawcą, którego oferta została wybrana jako najkorzystniejsza. </w:t>
      </w:r>
    </w:p>
    <w:p w:rsidR="00D65634" w:rsidRPr="00F41900" w:rsidRDefault="00D65634" w:rsidP="00D65634">
      <w:pPr>
        <w:pStyle w:val="Akapitzlist"/>
        <w:numPr>
          <w:ilvl w:val="0"/>
          <w:numId w:val="3"/>
        </w:numPr>
        <w:jc w:val="both"/>
        <w:rPr>
          <w:szCs w:val="20"/>
        </w:rPr>
      </w:pPr>
      <w:r w:rsidRPr="00F41900">
        <w:rPr>
          <w:szCs w:val="20"/>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E04DFE" w:rsidRPr="00BF179D" w:rsidRDefault="00E04DFE" w:rsidP="00E04DFE">
      <w:pPr>
        <w:tabs>
          <w:tab w:val="left" w:pos="3402"/>
        </w:tabs>
        <w:spacing w:after="40" w:line="360" w:lineRule="auto"/>
        <w:jc w:val="both"/>
        <w:rPr>
          <w:rFonts w:eastAsia="Times New Roman" w:cstheme="minorHAnsi"/>
          <w:b/>
          <w:color w:val="000000" w:themeColor="text1"/>
          <w:u w:val="single"/>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I. Warunki</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w:t>
      </w:r>
      <w:r w:rsidRPr="00BF179D">
        <w:rPr>
          <w:rFonts w:eastAsia="Times New Roman" w:cstheme="minorHAnsi"/>
          <w:color w:val="000000" w:themeColor="text1"/>
          <w:lang w:eastAsia="pl-PL"/>
        </w:rPr>
        <w:tab/>
      </w:r>
      <w:r w:rsidRPr="00BF179D">
        <w:rPr>
          <w:rFonts w:eastAsia="Calibri" w:cstheme="minorHAnsi"/>
          <w:color w:val="000000" w:themeColor="text1"/>
        </w:rPr>
        <w:t>Zamawiający w celu wyboru najkorzystniejszej Oferty przewiduje przeprowadzenie aukcji elektronicznej.</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2.</w:t>
      </w:r>
      <w:r w:rsidRPr="00BF179D">
        <w:rPr>
          <w:rFonts w:eastAsia="Times New Roman" w:cstheme="minorHAnsi"/>
          <w:color w:val="000000" w:themeColor="text1"/>
          <w:lang w:eastAsia="pl-PL"/>
        </w:rPr>
        <w:tab/>
        <w:t>Aukcja elektroniczna zostanie przeprowadzona na Platformie zakupowej firmy eB2B.</w:t>
      </w:r>
    </w:p>
    <w:p w:rsidR="00B13EBA" w:rsidRPr="00BF179D" w:rsidRDefault="00E04DFE" w:rsidP="00E04DFE">
      <w:pPr>
        <w:tabs>
          <w:tab w:val="left" w:pos="3402"/>
        </w:tabs>
        <w:spacing w:after="0" w:line="240" w:lineRule="auto"/>
        <w:ind w:left="284" w:hanging="284"/>
        <w:jc w:val="both"/>
        <w:rPr>
          <w:rFonts w:eastAsia="Calibri" w:cstheme="minorHAnsi"/>
          <w:color w:val="000000" w:themeColor="text1"/>
        </w:rPr>
      </w:pPr>
      <w:r w:rsidRPr="00BF179D">
        <w:rPr>
          <w:rFonts w:eastAsia="Times New Roman" w:cstheme="minorHAnsi"/>
          <w:color w:val="000000" w:themeColor="text1"/>
          <w:lang w:eastAsia="pl-PL"/>
        </w:rPr>
        <w:t>3.</w:t>
      </w:r>
      <w:r w:rsidRPr="00BF179D">
        <w:rPr>
          <w:rFonts w:eastAsia="Times New Roman" w:cstheme="minorHAnsi"/>
          <w:color w:val="000000" w:themeColor="text1"/>
          <w:lang w:eastAsia="pl-PL"/>
        </w:rPr>
        <w:tab/>
      </w:r>
      <w:r w:rsidRPr="00BF179D">
        <w:rPr>
          <w:rFonts w:eastAsia="Calibr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4.</w:t>
      </w:r>
      <w:r w:rsidRPr="00BF179D">
        <w:rPr>
          <w:rFonts w:eastAsia="Times New Roman" w:cstheme="minorHAnsi"/>
          <w:color w:val="000000" w:themeColor="text1"/>
          <w:lang w:eastAsia="pl-PL"/>
        </w:rPr>
        <w:tab/>
        <w:t>Kryteriami oceny ofert są:</w:t>
      </w:r>
    </w:p>
    <w:p w:rsidR="00E04DFE" w:rsidRPr="00BF179D" w:rsidRDefault="00E04DFE" w:rsidP="00E04DFE">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4.1.</w:t>
      </w:r>
      <w:r w:rsidRPr="00BF179D">
        <w:rPr>
          <w:rFonts w:eastAsia="Times New Roman" w:cstheme="minorHAnsi"/>
          <w:color w:val="000000" w:themeColor="text1"/>
          <w:lang w:eastAsia="pl-PL"/>
        </w:rPr>
        <w:tab/>
        <w:t xml:space="preserve">Cena </w:t>
      </w:r>
      <w:r w:rsidR="00F27AFA">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5.</w:t>
      </w:r>
      <w:r w:rsidRPr="00BF179D">
        <w:rPr>
          <w:rFonts w:eastAsia="Times New Roman" w:cstheme="minorHAnsi"/>
          <w:color w:val="000000" w:themeColor="text1"/>
          <w:lang w:eastAsia="pl-PL"/>
        </w:rPr>
        <w:tab/>
        <w:t>Parametrami zmiennymi w aukcji elektronicznej będą:</w:t>
      </w:r>
    </w:p>
    <w:p w:rsidR="00E04DFE" w:rsidRPr="00BF179D" w:rsidRDefault="00B13EBA" w:rsidP="00B13EBA">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5.1.</w:t>
      </w:r>
      <w:r w:rsidRPr="00BF179D">
        <w:rPr>
          <w:rFonts w:eastAsia="Times New Roman" w:cstheme="minorHAnsi"/>
          <w:color w:val="000000" w:themeColor="text1"/>
          <w:lang w:eastAsia="pl-PL"/>
        </w:rPr>
        <w:tab/>
        <w:t xml:space="preserve">Cena </w:t>
      </w:r>
      <w:r w:rsidR="00F27AFA">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E04DFE" w:rsidRPr="00BF179D" w:rsidRDefault="00E04DFE" w:rsidP="00BF179D">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w:t>
      </w:r>
      <w:r w:rsidR="00BF179D">
        <w:rPr>
          <w:rFonts w:eastAsia="Times New Roman" w:cstheme="minorHAnsi"/>
          <w:color w:val="000000" w:themeColor="text1"/>
          <w:lang w:eastAsia="pl-PL"/>
        </w:rPr>
        <w:t>anie złożone żadne postąpienie.</w:t>
      </w:r>
    </w:p>
    <w:p w:rsidR="00E04DFE" w:rsidRPr="00BF179D" w:rsidRDefault="00E04DFE" w:rsidP="00E04DFE">
      <w:pPr>
        <w:shd w:val="clear" w:color="auto" w:fill="FFFFFF"/>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w:t>
      </w:r>
      <w:r w:rsidRPr="00BF179D">
        <w:rPr>
          <w:rFonts w:eastAsia="Times New Roman" w:cstheme="minorHAnsi"/>
          <w:color w:val="000000" w:themeColor="text1"/>
          <w:lang w:eastAsia="pl-PL"/>
        </w:rPr>
        <w:lastRenderedPageBreak/>
        <w:t>najlepszej oferty. Wykonawca nie będzie miał możliwości podwyższenia uprzednio zaproponowanej przez siebie ceny ofertowej.</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10.  Za najkorzystniejszą Zamawiający uzna ofertę z najwyższą punktacją.</w:t>
      </w:r>
    </w:p>
    <w:p w:rsidR="00E04DFE" w:rsidRPr="00BF179D" w:rsidRDefault="00E04DFE" w:rsidP="00E04DFE">
      <w:pPr>
        <w:shd w:val="clear" w:color="auto" w:fill="FFFFFF" w:themeFill="background1"/>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w:t>
      </w:r>
      <w:r w:rsidR="00B13EBA" w:rsidRPr="00BF179D">
        <w:rPr>
          <w:rFonts w:eastAsia="Times New Roman" w:cstheme="minorHAnsi"/>
          <w:color w:val="000000" w:themeColor="text1"/>
          <w:lang w:eastAsia="pl-PL"/>
        </w:rPr>
        <w:t>y, wskazane w ofercie Wykonawcy</w:t>
      </w:r>
      <w:r w:rsidRPr="00BF179D">
        <w:rPr>
          <w:rFonts w:eastAsia="Times New Roman" w:cstheme="minorHAnsi"/>
          <w:color w:val="000000" w:themeColor="text1"/>
          <w:lang w:eastAsia="pl-PL"/>
        </w:rPr>
        <w:t>.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w:t>
      </w:r>
      <w:r w:rsidR="00B13EBA" w:rsidRPr="00BF179D">
        <w:rPr>
          <w:rFonts w:eastAsia="Times New Roman" w:cstheme="minorHAnsi"/>
          <w:color w:val="000000" w:themeColor="text1"/>
          <w:lang w:eastAsia="pl-PL"/>
        </w:rPr>
        <w:t>y, wskazane w ofercie Wykonawcy.</w:t>
      </w:r>
    </w:p>
    <w:p w:rsidR="00E04DFE" w:rsidRPr="00BF179D" w:rsidRDefault="00E04DFE" w:rsidP="00E04DFE">
      <w:pPr>
        <w:tabs>
          <w:tab w:val="left" w:pos="3402"/>
        </w:tabs>
        <w:spacing w:after="0" w:line="240" w:lineRule="auto"/>
        <w:jc w:val="both"/>
        <w:rPr>
          <w:rFonts w:eastAsia="Times New Roman" w:cstheme="minorHAnsi"/>
          <w:color w:val="000000" w:themeColor="text1"/>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 Wymagania dotyczące rejestracji i identyfikacji Wykonawców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1. Wykonawcy, których oferty nie podlegają odrzuceniu zostaną dopuszczeni do aukcji</w:t>
      </w:r>
    </w:p>
    <w:p w:rsidR="00B13EBA"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2. Po otrzymaniu zaproszenia do udziału w aukcji elektronicznej, Wykonawcy przeprowadzają proces rejestracji swojego konta na stronie </w:t>
      </w:r>
      <w:hyperlink r:id="rId5"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Dokonanie procesu rejestracji jest warunkiem koniecznym udziału w aukcji i składania ofert w jej trakcie. Następnie Wykonawcy kontaktują się</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z administratorem platformy zakupowej eB2B drogą mailową, lub telefoniczną (możliwości kontaktu podane są na stronie </w:t>
      </w:r>
      <w:hyperlink r:id="rId6"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xml:space="preserve">, w zakładce KONTAKTY)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w celu uzupełnienia danych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3. Zamawiający zakłada przeprowadzenie próbnej aukcji elektronicznej. Udział Wykonawców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4. Zaproszenia do udziału w aukcji elektronicznej, zostaną przekazane Wykonawcom przez Zamawiającego drogą elektroniczną, na adres e-mail Wykonawcy, wskazany w ofercie (w formularzu „Oferta”)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5. Fakt otrzymania drogą elektroniczną zaproszeń Wykonawcy potwierdzają Zamawiającemu niezwłocznie na adres e-mail: </w:t>
      </w:r>
      <w:r w:rsidR="00F27AFA">
        <w:rPr>
          <w:rFonts w:eastAsia="Times New Roman" w:cstheme="minorHAnsi"/>
          <w:color w:val="000000" w:themeColor="text1"/>
          <w:lang w:eastAsia="pl-PL"/>
        </w:rPr>
        <w:t>mazur.marek@enea.pl</w:t>
      </w:r>
      <w:r w:rsidRPr="00BF179D">
        <w:rPr>
          <w:rFonts w:eastAsia="Times New Roman" w:cstheme="minorHAnsi"/>
          <w:color w:val="000000" w:themeColor="text1"/>
          <w:lang w:eastAsia="pl-PL"/>
        </w:rPr>
        <w:t xml:space="preserve"> , niezależnie od ich zamiaru wzięcia udziału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w aukcji. </w:t>
      </w:r>
    </w:p>
    <w:p w:rsidR="00E04DFE" w:rsidRPr="00BF179D" w:rsidRDefault="00E04DFE" w:rsidP="00E04DFE">
      <w:pPr>
        <w:tabs>
          <w:tab w:val="left" w:pos="3402"/>
        </w:tabs>
        <w:spacing w:after="0" w:line="240" w:lineRule="auto"/>
        <w:ind w:left="284" w:hanging="284"/>
        <w:jc w:val="both"/>
        <w:rPr>
          <w:rFonts w:eastAsia="Times New Roman" w:cstheme="minorHAnsi"/>
          <w:b/>
          <w:color w:val="000000" w:themeColor="text1"/>
          <w:highlight w:val="green"/>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III. Wymagania techniczne urządzeń informatycznych użytych do udziału w aukcji elektronicznej, zapewniające stabilne współdziałanie z platformą </w:t>
      </w:r>
    </w:p>
    <w:p w:rsidR="00E04DFE" w:rsidRPr="00BF179D" w:rsidRDefault="00E04DFE" w:rsidP="00E04DFE">
      <w:pPr>
        <w:numPr>
          <w:ilvl w:val="0"/>
          <w:numId w:val="1"/>
        </w:numPr>
        <w:tabs>
          <w:tab w:val="left" w:pos="3402"/>
        </w:tabs>
        <w:spacing w:after="200" w:line="240" w:lineRule="auto"/>
        <w:ind w:left="284"/>
        <w:contextualSpacing/>
        <w:jc w:val="both"/>
        <w:rPr>
          <w:rFonts w:eastAsia="Times New Roman" w:cstheme="minorHAnsi"/>
          <w:color w:val="000000" w:themeColor="text1"/>
          <w:lang w:eastAsia="pl-PL"/>
        </w:rPr>
      </w:pPr>
      <w:r w:rsidRPr="00BF179D">
        <w:rPr>
          <w:rFonts w:eastAsia="Times New Roman" w:cstheme="minorHAnsi"/>
          <w:color w:val="000000" w:themeColor="text1"/>
          <w:lang w:eastAsia="pl-PL"/>
        </w:rPr>
        <w:t>Udział w licytacji elektronicznej wymaga posiadania komputera klasy PC lub Mac, o następującej konfiguracji: pamięć min 1024MB RAM, jeden z systemów operacyjnych – Windows 7 lub nowszy, Mac OS X 10.4 lub nowszy, oraz</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•dostęp do sieci Internet,</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•włączona obsługa JavaScript,</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lastRenderedPageBreak/>
        <w:t>•zalecana szybkość łącza internetowego powyżej 500 KB/s,</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•zainstalowany </w:t>
      </w:r>
      <w:proofErr w:type="spellStart"/>
      <w:r w:rsidRPr="00BF179D">
        <w:rPr>
          <w:rFonts w:eastAsia="Times New Roman" w:cstheme="minorHAnsi"/>
          <w:color w:val="000000" w:themeColor="text1"/>
          <w:lang w:eastAsia="pl-PL"/>
        </w:rPr>
        <w:t>Acrobat</w:t>
      </w:r>
      <w:proofErr w:type="spellEnd"/>
      <w:r w:rsidRPr="00BF179D">
        <w:rPr>
          <w:rFonts w:eastAsia="Times New Roman" w:cstheme="minorHAnsi"/>
          <w:color w:val="000000" w:themeColor="text1"/>
          <w:lang w:eastAsia="pl-PL"/>
        </w:rPr>
        <w:t xml:space="preserve"> Reader,</w:t>
      </w:r>
    </w:p>
    <w:p w:rsidR="00E04DFE" w:rsidRPr="00BF179D" w:rsidRDefault="00E04DFE" w:rsidP="00E04DFE">
      <w:pPr>
        <w:tabs>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Platforma eB2B zaleca użytkownikom korzystanie z najnowszych wersji przeglądarek internetowych, tj. wersji nie starszych niż: Mozilla </w:t>
      </w:r>
      <w:proofErr w:type="spellStart"/>
      <w:r w:rsidRPr="00BF179D">
        <w:rPr>
          <w:rFonts w:eastAsia="Times New Roman" w:cstheme="minorHAnsi"/>
          <w:color w:val="000000" w:themeColor="text1"/>
          <w:lang w:eastAsia="pl-PL"/>
        </w:rPr>
        <w:t>Firefox</w:t>
      </w:r>
      <w:proofErr w:type="spellEnd"/>
      <w:r w:rsidRPr="00BF179D">
        <w:rPr>
          <w:rFonts w:eastAsia="Times New Roman" w:cstheme="minorHAnsi"/>
          <w:color w:val="000000" w:themeColor="text1"/>
          <w:lang w:eastAsia="pl-PL"/>
        </w:rPr>
        <w:t xml:space="preserve"> 22.0 lub nowsza; Google Chrome 24.0 lub nowsza</w:t>
      </w:r>
      <w:r w:rsidRPr="00BF179D" w:rsidDel="00B37B03">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 Internet Explorer 9 lub nowsza; Opera 10 lub nowsza; Safari 5 lub nowsza; </w:t>
      </w:r>
      <w:proofErr w:type="spellStart"/>
      <w:r w:rsidRPr="00BF179D">
        <w:rPr>
          <w:rFonts w:eastAsia="Times New Roman" w:cstheme="minorHAnsi"/>
          <w:color w:val="000000" w:themeColor="text1"/>
          <w:lang w:eastAsia="pl-PL"/>
        </w:rPr>
        <w:t>Maxthon</w:t>
      </w:r>
      <w:proofErr w:type="spellEnd"/>
      <w:r w:rsidRPr="00BF179D">
        <w:rPr>
          <w:rFonts w:eastAsia="Times New Roman" w:cstheme="minorHAnsi"/>
          <w:color w:val="000000" w:themeColor="text1"/>
          <w:lang w:eastAsia="pl-PL"/>
        </w:rPr>
        <w:t xml:space="preserve"> 3 lub nowsza.</w:t>
      </w:r>
    </w:p>
    <w:p w:rsidR="00E04DFE" w:rsidRPr="00BF179D" w:rsidRDefault="00E04DFE" w:rsidP="00E04DFE">
      <w:pPr>
        <w:tabs>
          <w:tab w:val="left" w:pos="3402"/>
        </w:tabs>
        <w:spacing w:after="0" w:line="240" w:lineRule="auto"/>
        <w:ind w:left="284"/>
        <w:jc w:val="both"/>
        <w:rPr>
          <w:rFonts w:eastAsia="Times New Roman" w:cstheme="minorHAnsi"/>
          <w:color w:val="000000" w:themeColor="text1"/>
          <w:lang w:eastAsia="pl-PL"/>
        </w:rPr>
      </w:pPr>
    </w:p>
    <w:p w:rsidR="00A849DC" w:rsidRPr="00BF179D" w:rsidRDefault="00A849DC">
      <w:pPr>
        <w:rPr>
          <w:rFonts w:cstheme="minorHAnsi"/>
          <w:color w:val="000000" w:themeColor="text1"/>
        </w:rPr>
      </w:pPr>
    </w:p>
    <w:sectPr w:rsidR="00A849DC" w:rsidRPr="00BF1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FE"/>
    <w:rsid w:val="001E1D6D"/>
    <w:rsid w:val="00520E8B"/>
    <w:rsid w:val="00991204"/>
    <w:rsid w:val="00A26B35"/>
    <w:rsid w:val="00A849DC"/>
    <w:rsid w:val="00B13EBA"/>
    <w:rsid w:val="00BF179D"/>
    <w:rsid w:val="00C16158"/>
    <w:rsid w:val="00D65634"/>
    <w:rsid w:val="00E04DFE"/>
    <w:rsid w:val="00F27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1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D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04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DFE"/>
    <w:rPr>
      <w:color w:val="0563C1" w:themeColor="hyperlink"/>
      <w:u w:val="single"/>
    </w:rPr>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D65634"/>
    <w:pPr>
      <w:spacing w:after="200" w:line="276" w:lineRule="auto"/>
      <w:ind w:left="720"/>
      <w:contextualSpacing/>
    </w:pPr>
    <w:rPr>
      <w:rFonts w:ascii="Calibri" w:eastAsia="Calibri" w:hAnsi="Calibri" w:cs="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D656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kcje.eb2b.com.pl/" TargetMode="External"/><Relationship Id="rId5" Type="http://schemas.openxmlformats.org/officeDocument/2006/relationships/hyperlink" Target="https://aukcje.eb2b.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8969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2019-01-03T11:31:00Z</dcterms:created>
  <dcterms:modified xsi:type="dcterms:W3CDTF">2019-01-03T11:38:00Z</dcterms:modified>
</cp:coreProperties>
</file>